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4885"/>
        <w:gridCol w:w="5430"/>
        <w:gridCol w:w="1657"/>
        <w:gridCol w:w="1745"/>
        <w:gridCol w:w="1636"/>
      </w:tblGrid>
      <w:tr w:rsidR="000055F3" w:rsidRPr="00FA1C10" w:rsidTr="000055F3">
        <w:trPr>
          <w:trHeight w:val="1500"/>
          <w:jc w:val="center"/>
        </w:trPr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  <w:r w:rsidRPr="00FA1C1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  <w:r w:rsidRPr="00FA1C1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0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Приложение</w:t>
            </w:r>
            <w:r>
              <w:rPr>
                <w:rFonts w:ascii="Arial" w:hAnsi="Arial" w:cs="Arial"/>
                <w:color w:val="000000"/>
              </w:rPr>
              <w:t xml:space="preserve"> № 5</w:t>
            </w:r>
            <w:r>
              <w:rPr>
                <w:rFonts w:ascii="Arial" w:hAnsi="Arial" w:cs="Arial"/>
                <w:color w:val="000000"/>
              </w:rPr>
              <w:br/>
              <w:t xml:space="preserve">к решению Совета депутатов городского округа Электросталь </w:t>
            </w:r>
            <w:r w:rsidRPr="00B53E1D">
              <w:rPr>
                <w:rFonts w:ascii="Arial" w:hAnsi="Arial" w:cs="Arial"/>
                <w:color w:val="000000"/>
              </w:rPr>
              <w:t>Московской области</w:t>
            </w:r>
            <w:r w:rsidRPr="00B53E1D">
              <w:rPr>
                <w:rFonts w:ascii="Arial" w:hAnsi="Arial" w:cs="Arial"/>
                <w:color w:val="000000"/>
              </w:rPr>
              <w:br/>
            </w:r>
            <w:r w:rsidRPr="006F4DE7">
              <w:rPr>
                <w:rFonts w:ascii="Arial" w:hAnsi="Arial" w:cs="Arial"/>
                <w:color w:val="000000"/>
              </w:rPr>
              <w:t>от 19.12.2024 № 401/58 (</w:t>
            </w:r>
            <w:r w:rsidRPr="00F07640">
              <w:rPr>
                <w:rFonts w:ascii="Arial" w:hAnsi="Arial" w:cs="Arial"/>
              </w:rPr>
              <w:t>в ред</w:t>
            </w:r>
            <w:r>
              <w:rPr>
                <w:rFonts w:ascii="Arial" w:hAnsi="Arial" w:cs="Arial"/>
              </w:rPr>
              <w:t xml:space="preserve">акции решения Совета депутатов </w:t>
            </w:r>
            <w:r w:rsidRPr="00F07640">
              <w:rPr>
                <w:rFonts w:ascii="Arial" w:hAnsi="Arial" w:cs="Arial"/>
              </w:rPr>
              <w:t xml:space="preserve">городского округа Электросталь Московской области </w:t>
            </w:r>
            <w:r w:rsidRPr="001866C3">
              <w:rPr>
                <w:rFonts w:ascii="Arial" w:hAnsi="Arial" w:cs="Arial"/>
              </w:rPr>
              <w:t>от 20.02.2025 №423/61,</w:t>
            </w:r>
            <w:r>
              <w:rPr>
                <w:rFonts w:ascii="Arial" w:hAnsi="Arial" w:cs="Arial"/>
              </w:rPr>
              <w:t xml:space="preserve"> </w:t>
            </w:r>
            <w:r w:rsidRPr="002B4886">
              <w:rPr>
                <w:rFonts w:ascii="Arial" w:hAnsi="Arial" w:cs="Arial"/>
                <w:kern w:val="16"/>
              </w:rPr>
              <w:t>от</w:t>
            </w:r>
            <w:r>
              <w:rPr>
                <w:rFonts w:ascii="Arial" w:hAnsi="Arial" w:cs="Arial"/>
                <w:kern w:val="16"/>
              </w:rPr>
              <w:t xml:space="preserve"> 25.06.2025 №470/67, </w:t>
            </w:r>
            <w:r w:rsidRPr="00CC64F7">
              <w:rPr>
                <w:rFonts w:ascii="Arial" w:hAnsi="Arial" w:cs="Arial"/>
                <w:kern w:val="16"/>
              </w:rPr>
              <w:t>от 27.08.2025 №489</w:t>
            </w:r>
            <w:r>
              <w:rPr>
                <w:rFonts w:ascii="Arial" w:hAnsi="Arial" w:cs="Arial"/>
                <w:kern w:val="16"/>
              </w:rPr>
              <w:t>/69,</w:t>
            </w:r>
            <w:r w:rsidRPr="00FA1C10">
              <w:rPr>
                <w:rFonts w:ascii="Arial" w:hAnsi="Arial" w:cs="Arial"/>
                <w:color w:val="000000"/>
              </w:rPr>
              <w:br/>
            </w:r>
            <w:r w:rsidRPr="005451B8">
              <w:rPr>
                <w:rFonts w:ascii="Arial" w:hAnsi="Arial" w:cs="Arial"/>
                <w:color w:val="000000"/>
              </w:rPr>
              <w:t>от 18.12.2025 № 44/6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</w:tr>
      <w:tr w:rsidR="000055F3" w:rsidRPr="00FA1C10" w:rsidTr="000055F3">
        <w:trPr>
          <w:trHeight w:val="660"/>
          <w:jc w:val="center"/>
        </w:trPr>
        <w:tc>
          <w:tcPr>
            <w:tcW w:w="153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A1C10">
              <w:rPr>
                <w:rFonts w:ascii="Arial" w:hAnsi="Arial" w:cs="Arial"/>
                <w:bCs/>
                <w:color w:val="000000"/>
              </w:rPr>
              <w:t>Распределение субвенций, субсидий и иных межбюджетных трансфертов, предусмотренных бюджету городского округа Электросталь Московской области на 2025 год  и на плановый период 2026 и 2027 годов</w:t>
            </w:r>
          </w:p>
        </w:tc>
      </w:tr>
      <w:tr w:rsidR="000055F3" w:rsidRPr="00FA1C10" w:rsidTr="000055F3">
        <w:trPr>
          <w:trHeight w:val="288"/>
          <w:jc w:val="center"/>
        </w:trPr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0055F3" w:rsidRPr="00FA1C10" w:rsidTr="000055F3">
        <w:trPr>
          <w:trHeight w:val="300"/>
          <w:jc w:val="center"/>
        </w:trPr>
        <w:tc>
          <w:tcPr>
            <w:tcW w:w="10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A1C10">
              <w:rPr>
                <w:rFonts w:ascii="Arial" w:hAnsi="Arial" w:cs="Arial"/>
                <w:bCs/>
                <w:color w:val="000000"/>
              </w:rPr>
              <w:t>Наименования</w:t>
            </w:r>
          </w:p>
        </w:tc>
        <w:tc>
          <w:tcPr>
            <w:tcW w:w="50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A1C10">
              <w:rPr>
                <w:rFonts w:ascii="Arial" w:hAnsi="Arial" w:cs="Arial"/>
                <w:bCs/>
                <w:color w:val="000000"/>
              </w:rPr>
              <w:t>Сумма (тыс. руб.)</w:t>
            </w:r>
          </w:p>
        </w:tc>
      </w:tr>
      <w:tr w:rsidR="000055F3" w:rsidRPr="00FA1C10" w:rsidTr="000055F3">
        <w:trPr>
          <w:trHeight w:val="276"/>
          <w:jc w:val="center"/>
        </w:trPr>
        <w:tc>
          <w:tcPr>
            <w:tcW w:w="10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A1C10">
              <w:rPr>
                <w:rFonts w:ascii="Arial" w:hAnsi="Arial" w:cs="Arial"/>
                <w:bCs/>
                <w:color w:val="000000"/>
              </w:rPr>
              <w:t>2025 год</w:t>
            </w:r>
          </w:p>
        </w:tc>
        <w:tc>
          <w:tcPr>
            <w:tcW w:w="1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A1C10">
              <w:rPr>
                <w:rFonts w:ascii="Arial" w:hAnsi="Arial" w:cs="Arial"/>
                <w:bCs/>
                <w:color w:val="000000"/>
              </w:rPr>
              <w:t>2026 год</w:t>
            </w:r>
          </w:p>
        </w:tc>
        <w:tc>
          <w:tcPr>
            <w:tcW w:w="16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A1C10">
              <w:rPr>
                <w:rFonts w:ascii="Arial" w:hAnsi="Arial" w:cs="Arial"/>
                <w:bCs/>
                <w:color w:val="000000"/>
              </w:rPr>
              <w:t>2027 год</w:t>
            </w:r>
          </w:p>
        </w:tc>
      </w:tr>
      <w:tr w:rsidR="000055F3" w:rsidRPr="00FA1C10" w:rsidTr="000055F3">
        <w:trPr>
          <w:trHeight w:val="276"/>
          <w:jc w:val="center"/>
        </w:trPr>
        <w:tc>
          <w:tcPr>
            <w:tcW w:w="10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</w:p>
        </w:tc>
      </w:tr>
      <w:tr w:rsidR="000055F3" w:rsidRPr="00FA1C10" w:rsidTr="000055F3">
        <w:trPr>
          <w:trHeight w:val="30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A1C10">
              <w:rPr>
                <w:rFonts w:ascii="Arial" w:hAnsi="Arial" w:cs="Arial"/>
                <w:bCs/>
                <w:color w:val="000000"/>
              </w:rPr>
              <w:t>Субвенции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A1C10">
              <w:rPr>
                <w:rFonts w:ascii="Arial" w:hAnsi="Arial" w:cs="Arial"/>
                <w:bCs/>
                <w:color w:val="000000"/>
              </w:rPr>
              <w:t>2 392 205,7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A1C10">
              <w:rPr>
                <w:rFonts w:ascii="Arial" w:hAnsi="Arial" w:cs="Arial"/>
                <w:bCs/>
                <w:color w:val="000000"/>
              </w:rPr>
              <w:t>2 276 562,5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A1C10">
              <w:rPr>
                <w:rFonts w:ascii="Arial" w:hAnsi="Arial" w:cs="Arial"/>
                <w:bCs/>
                <w:color w:val="000000"/>
              </w:rPr>
              <w:t>2 236 026,1</w:t>
            </w:r>
          </w:p>
        </w:tc>
      </w:tr>
      <w:tr w:rsidR="000055F3" w:rsidRPr="00FA1C10" w:rsidTr="000055F3">
        <w:trPr>
          <w:trHeight w:val="150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FA1C10">
              <w:rPr>
                <w:rFonts w:ascii="Arial" w:hAnsi="Arial" w:cs="Arial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FA1C10">
              <w:rPr>
                <w:rFonts w:ascii="Arial" w:hAnsi="Arial" w:cs="Arial"/>
                <w:color w:val="000000"/>
              </w:rPr>
              <w:t xml:space="preserve"> зданий и оплату коммунальных услуг)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2 255 829,0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2 120 563,0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2 120 563,0</w:t>
            </w:r>
          </w:p>
        </w:tc>
      </w:tr>
      <w:tr w:rsidR="000055F3" w:rsidRPr="00FA1C10" w:rsidTr="000055F3">
        <w:trPr>
          <w:trHeight w:val="120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FA1C10">
              <w:rPr>
                <w:rFonts w:ascii="Arial" w:hAnsi="Arial" w:cs="Arial"/>
                <w:color w:val="000000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21 322,0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20 716,0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20 716,0</w:t>
            </w:r>
          </w:p>
        </w:tc>
      </w:tr>
      <w:tr w:rsidR="000055F3" w:rsidRPr="00FA1C10" w:rsidTr="000055F3">
        <w:trPr>
          <w:trHeight w:val="804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42 646,0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34 968,0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34 968,0</w:t>
            </w:r>
          </w:p>
        </w:tc>
      </w:tr>
      <w:tr w:rsidR="000055F3" w:rsidRPr="00FA1C10" w:rsidTr="000055F3">
        <w:trPr>
          <w:trHeight w:val="732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lastRenderedPageBreak/>
              <w:t>Выплата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12 377,0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10 755,0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10 755,0</w:t>
            </w:r>
          </w:p>
        </w:tc>
      </w:tr>
      <w:tr w:rsidR="000055F3" w:rsidRPr="00FA1C10" w:rsidTr="000055F3">
        <w:trPr>
          <w:trHeight w:val="912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688,0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852,0</w:t>
            </w:r>
          </w:p>
        </w:tc>
      </w:tr>
      <w:tr w:rsidR="000055F3" w:rsidRPr="00FA1C10" w:rsidTr="000055F3">
        <w:trPr>
          <w:trHeight w:val="96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9 460,0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11 990,0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11 990,0</w:t>
            </w:r>
          </w:p>
        </w:tc>
      </w:tr>
      <w:tr w:rsidR="000055F3" w:rsidRPr="00FA1C10" w:rsidTr="000055F3">
        <w:trPr>
          <w:trHeight w:val="60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12 266,0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10 071,0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10 139,0</w:t>
            </w:r>
          </w:p>
        </w:tc>
      </w:tr>
      <w:tr w:rsidR="000055F3" w:rsidRPr="00FA1C10" w:rsidTr="000055F3">
        <w:trPr>
          <w:trHeight w:val="51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 xml:space="preserve">Осуществление переданных полномочий Московской области </w:t>
            </w:r>
            <w:proofErr w:type="gramStart"/>
            <w:r w:rsidRPr="00FA1C10">
              <w:rPr>
                <w:rFonts w:ascii="Arial" w:hAnsi="Arial" w:cs="Arial"/>
                <w:color w:val="000000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0055F3" w:rsidRPr="00FA1C10" w:rsidTr="000055F3">
        <w:trPr>
          <w:trHeight w:val="75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0055F3" w:rsidRPr="00FA1C10" w:rsidTr="000055F3">
        <w:trPr>
          <w:trHeight w:val="78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1 057,0</w:t>
            </w:r>
          </w:p>
        </w:tc>
      </w:tr>
      <w:tr w:rsidR="000055F3" w:rsidRPr="00FA1C10" w:rsidTr="000055F3">
        <w:trPr>
          <w:trHeight w:val="531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78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5 399,0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5 399,0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5 399,0</w:t>
            </w:r>
          </w:p>
        </w:tc>
      </w:tr>
      <w:tr w:rsidR="000055F3" w:rsidRPr="00FA1C10" w:rsidTr="000055F3">
        <w:trPr>
          <w:trHeight w:val="51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0055F3" w:rsidRPr="00FA1C10" w:rsidTr="000055F3">
        <w:trPr>
          <w:trHeight w:val="501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0055F3" w:rsidRPr="00FA1C10" w:rsidTr="000055F3">
        <w:trPr>
          <w:trHeight w:val="561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FA1C10">
              <w:rPr>
                <w:rFonts w:ascii="Arial" w:hAnsi="Arial" w:cs="Arial"/>
                <w:color w:val="000000"/>
              </w:rPr>
              <w:lastRenderedPageBreak/>
              <w:t>C</w:t>
            </w:r>
            <w:proofErr w:type="gramEnd"/>
            <w:r w:rsidRPr="00FA1C10">
              <w:rPr>
                <w:rFonts w:ascii="Arial" w:hAnsi="Arial" w:cs="Arial"/>
                <w:color w:val="000000"/>
              </w:rPr>
              <w:t>оздание</w:t>
            </w:r>
            <w:proofErr w:type="spellEnd"/>
            <w:r w:rsidRPr="00FA1C10">
              <w:rPr>
                <w:rFonts w:ascii="Arial" w:hAnsi="Arial" w:cs="Arial"/>
                <w:color w:val="000000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0055F3" w:rsidRPr="00FA1C10" w:rsidTr="000055F3">
        <w:trPr>
          <w:trHeight w:val="30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A1C10">
              <w:rPr>
                <w:rFonts w:ascii="Arial" w:hAnsi="Arial" w:cs="Arial"/>
                <w:bCs/>
                <w:color w:val="000000"/>
              </w:rPr>
              <w:t>Субсидии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A1C10">
              <w:rPr>
                <w:rFonts w:ascii="Arial" w:hAnsi="Arial" w:cs="Arial"/>
                <w:bCs/>
                <w:color w:val="000000"/>
              </w:rPr>
              <w:t>2 743 573,7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A1C10">
              <w:rPr>
                <w:rFonts w:ascii="Arial" w:hAnsi="Arial" w:cs="Arial"/>
                <w:bCs/>
                <w:color w:val="000000"/>
              </w:rPr>
              <w:t>2 229 830,8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A1C10">
              <w:rPr>
                <w:rFonts w:ascii="Arial" w:hAnsi="Arial" w:cs="Arial"/>
                <w:bCs/>
                <w:color w:val="000000"/>
              </w:rPr>
              <w:t>1 564 729,0</w:t>
            </w:r>
          </w:p>
        </w:tc>
      </w:tr>
      <w:tr w:rsidR="000055F3" w:rsidRPr="00FA1C10" w:rsidTr="000055F3">
        <w:trPr>
          <w:trHeight w:val="54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628,9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642,3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635,0</w:t>
            </w:r>
          </w:p>
        </w:tc>
      </w:tr>
      <w:tr w:rsidR="000055F3" w:rsidRPr="00FA1C10" w:rsidTr="000055F3">
        <w:trPr>
          <w:trHeight w:val="30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Создание школ креативных индустрий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41 647,1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591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4 940,0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1011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1 274,0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1 274,0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1 274,0</w:t>
            </w:r>
          </w:p>
        </w:tc>
      </w:tr>
      <w:tr w:rsidR="000055F3" w:rsidRPr="00FA1C10" w:rsidTr="000055F3">
        <w:trPr>
          <w:trHeight w:val="75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FA1C10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85 719,8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85 046,8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83 235,6</w:t>
            </w:r>
          </w:p>
        </w:tc>
      </w:tr>
      <w:tr w:rsidR="000055F3" w:rsidRPr="00FA1C10" w:rsidTr="000055F3">
        <w:trPr>
          <w:trHeight w:val="45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FA1C10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14 347,0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25 598,7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411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2 754,9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42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7 923,0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8 251,0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8 316,0</w:t>
            </w:r>
          </w:p>
        </w:tc>
      </w:tr>
      <w:tr w:rsidR="000055F3" w:rsidRPr="00FA1C10" w:rsidTr="000055F3">
        <w:trPr>
          <w:trHeight w:val="501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93 763,1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75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10 465,0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48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9 900,0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465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1 629,1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1 714,2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2 413,1</w:t>
            </w:r>
          </w:p>
        </w:tc>
      </w:tr>
      <w:tr w:rsidR="000055F3" w:rsidRPr="00FA1C10" w:rsidTr="000055F3">
        <w:trPr>
          <w:trHeight w:val="30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lastRenderedPageBreak/>
              <w:t>Строительство и реконструкция объектов водоснабжения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194 151,2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30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8 246,5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465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Строительство и реконструкция объектов очистки сточных вод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49 558,6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49 558,6</w:t>
            </w:r>
          </w:p>
        </w:tc>
      </w:tr>
      <w:tr w:rsidR="000055F3" w:rsidRPr="00FA1C10" w:rsidTr="000055F3">
        <w:trPr>
          <w:trHeight w:val="465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323 450,5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132 789,5</w:t>
            </w:r>
          </w:p>
        </w:tc>
      </w:tr>
      <w:tr w:rsidR="000055F3" w:rsidRPr="00FA1C10" w:rsidTr="000055F3">
        <w:trPr>
          <w:trHeight w:val="465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476 457,7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531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7 626,4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144 900,9</w:t>
            </w:r>
          </w:p>
        </w:tc>
      </w:tr>
      <w:tr w:rsidR="000055F3" w:rsidRPr="00FA1C10" w:rsidTr="000055F3">
        <w:trPr>
          <w:trHeight w:val="51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125 875,5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36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Реализация мероприятий по капитальному ремонту объектов теплоснабжения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11 277,3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26 313,7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30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Капитальный ремонт сетей водоснабжения, водоотведения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8 258,4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19 269,6</w:t>
            </w:r>
          </w:p>
        </w:tc>
      </w:tr>
      <w:tr w:rsidR="000055F3" w:rsidRPr="00FA1C10" w:rsidTr="000055F3">
        <w:trPr>
          <w:trHeight w:val="30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13 799,4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480 320,0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36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11 480,6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39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39 767,6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184 178,6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351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351 192,6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39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129 960,5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170 000,0</w:t>
            </w:r>
          </w:p>
        </w:tc>
      </w:tr>
      <w:tr w:rsidR="000055F3" w:rsidRPr="00FA1C10" w:rsidTr="000055F3">
        <w:trPr>
          <w:trHeight w:val="66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 спортивных тренажеров в Дом физкультуры МБУ «Мир спорта «Сталь»)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4 446,0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732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</w:t>
            </w:r>
            <w:proofErr w:type="gramStart"/>
            <w:r w:rsidRPr="00FA1C10">
              <w:rPr>
                <w:rFonts w:ascii="Arial" w:hAnsi="Arial" w:cs="Arial"/>
                <w:color w:val="000000"/>
              </w:rPr>
              <w:t>инициативного</w:t>
            </w:r>
            <w:proofErr w:type="gramEnd"/>
            <w:r w:rsidRPr="00FA1C10">
              <w:rPr>
                <w:rFonts w:ascii="Arial" w:hAnsi="Arial" w:cs="Arial"/>
                <w:color w:val="000000"/>
              </w:rPr>
              <w:t xml:space="preserve"> бюджетирования (приобретение выставочных конструкций, организация уличных выставок МУ «Музейно-выставочный центр»)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2 060,0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561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бюджетирования (приобретение </w:t>
            </w:r>
            <w:r w:rsidRPr="00FA1C10">
              <w:rPr>
                <w:rFonts w:ascii="Arial" w:hAnsi="Arial" w:cs="Arial"/>
                <w:color w:val="000000"/>
              </w:rPr>
              <w:lastRenderedPageBreak/>
              <w:t>мебели для Центральной детской библиотеки «Буратино» МУ «ЦБС»)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lastRenderedPageBreak/>
              <w:t>555,8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852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lastRenderedPageBreak/>
              <w:t>Реализация на территориях муниципальных образований проектов граждан, сформированных в рамках практик инициативного бюджетирования (модернизация системы направленного освещения в Выставочном зале им. О.А. Коняшина МУ "МВЦ")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1 679,9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81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(модернизация лабораторий в Центре цифрового образования IT-Куб в МОУДО "ЦДОД")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2 326,7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48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18 150,7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18 473,0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42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FA1C10">
              <w:rPr>
                <w:rFonts w:ascii="Arial" w:hAnsi="Arial" w:cs="Arial"/>
                <w:color w:val="000000"/>
              </w:rPr>
              <w:t>C</w:t>
            </w:r>
            <w:proofErr w:type="gramEnd"/>
            <w:r w:rsidRPr="00FA1C10">
              <w:rPr>
                <w:rFonts w:ascii="Arial" w:hAnsi="Arial" w:cs="Arial"/>
                <w:color w:val="000000"/>
              </w:rPr>
              <w:t>офинансирование</w:t>
            </w:r>
            <w:proofErr w:type="spellEnd"/>
            <w:r w:rsidRPr="00FA1C10">
              <w:rPr>
                <w:rFonts w:ascii="Arial" w:hAnsi="Arial" w:cs="Arial"/>
                <w:color w:val="000000"/>
              </w:rPr>
              <w:t xml:space="preserve"> работ по капитальному ремонту автомобильных дорог общего пользования местного значения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35 019,7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768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2 761,0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57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Благоустройство лесопарковых зон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33 345,0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66 318,7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756 035,7</w:t>
            </w:r>
          </w:p>
        </w:tc>
      </w:tr>
      <w:tr w:rsidR="000055F3" w:rsidRPr="00FA1C10" w:rsidTr="000055F3">
        <w:trPr>
          <w:trHeight w:val="72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94 201,1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8 761,4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125 162,3</w:t>
            </w:r>
          </w:p>
        </w:tc>
      </w:tr>
      <w:tr w:rsidR="000055F3" w:rsidRPr="00FA1C10" w:rsidTr="000055F3">
        <w:trPr>
          <w:trHeight w:val="51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553 658,3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4 574,9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71 138,7</w:t>
            </w:r>
          </w:p>
        </w:tc>
      </w:tr>
      <w:tr w:rsidR="000055F3" w:rsidRPr="00FA1C10" w:rsidTr="000055F3">
        <w:trPr>
          <w:trHeight w:val="552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2 349,5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381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210 368,7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501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7 368,1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57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226 146,6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511 594,8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57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329 810,7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402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A1C10">
              <w:rPr>
                <w:rFonts w:ascii="Arial" w:hAnsi="Arial" w:cs="Arial"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A1C10">
              <w:rPr>
                <w:rFonts w:ascii="Arial" w:hAnsi="Arial" w:cs="Arial"/>
                <w:bCs/>
                <w:color w:val="000000"/>
              </w:rPr>
              <w:t>296 503,3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A1C10">
              <w:rPr>
                <w:rFonts w:ascii="Arial" w:hAnsi="Arial" w:cs="Arial"/>
                <w:bCs/>
                <w:color w:val="000000"/>
              </w:rPr>
              <w:t>215 744,0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A1C10">
              <w:rPr>
                <w:rFonts w:ascii="Arial" w:hAnsi="Arial" w:cs="Arial"/>
                <w:bCs/>
                <w:color w:val="000000"/>
              </w:rPr>
              <w:t>220 385,9</w:t>
            </w:r>
          </w:p>
        </w:tc>
      </w:tr>
      <w:tr w:rsidR="000055F3" w:rsidRPr="00FA1C10" w:rsidTr="000055F3">
        <w:trPr>
          <w:trHeight w:val="528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lastRenderedPageBreak/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1 681,0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51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3 650,0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69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54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Финансирование организаций дополнительного образования сферы культуры, направленное на социальную поддержку одаренных детей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54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831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8 676,0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996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 в области искусств, реализуемым на основе договоров об оказании платных образовательных услуг в муниципальных организациях дополнительного образования детей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75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 xml:space="preserve">Финансовое обеспечение выплат преподавателям в области музыкального </w:t>
            </w:r>
            <w:proofErr w:type="gramStart"/>
            <w:r w:rsidRPr="00FA1C10">
              <w:rPr>
                <w:rFonts w:ascii="Arial" w:hAnsi="Arial" w:cs="Arial"/>
                <w:color w:val="000000"/>
              </w:rPr>
              <w:t>искусства организаций дополнительного образования сферы культуры</w:t>
            </w:r>
            <w:proofErr w:type="gramEnd"/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4 531,0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96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Финансовое обеспечение стимулирующих выплат работникам организаций дополнительного образования сферы культуры с высоким уровнем достижений работы педагогического коллектива по дополнительному образованию в сфере культуры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6 279,1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96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17 433,0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96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Выплата ежемесячных доплат за напряженный труд работникам муниципальных дошкольных образовательных организаций, муниципальных общеобразовательных организаций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85 229,0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136 007,0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136 007,0</w:t>
            </w:r>
          </w:p>
        </w:tc>
      </w:tr>
      <w:tr w:rsidR="000055F3" w:rsidRPr="00FA1C10" w:rsidTr="000055F3">
        <w:trPr>
          <w:trHeight w:val="96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lastRenderedPageBreak/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7 765,0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96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1 249,9</w:t>
            </w:r>
          </w:p>
        </w:tc>
      </w:tr>
      <w:tr w:rsidR="000055F3" w:rsidRPr="00FA1C10" w:rsidTr="000055F3">
        <w:trPr>
          <w:trHeight w:val="96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6 806,2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7 251,0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7 382,0</w:t>
            </w:r>
          </w:p>
        </w:tc>
      </w:tr>
      <w:tr w:rsidR="000055F3" w:rsidRPr="00FA1C10" w:rsidTr="000055F3">
        <w:trPr>
          <w:trHeight w:val="96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52 887,0</w:t>
            </w:r>
          </w:p>
        </w:tc>
      </w:tr>
      <w:tr w:rsidR="000055F3" w:rsidRPr="00FA1C10" w:rsidTr="000055F3">
        <w:trPr>
          <w:trHeight w:val="96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4 406,0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96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2 052,0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948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 xml:space="preserve">Обеспечение стимулирующих выплат отдельным категориям </w:t>
            </w:r>
            <w:proofErr w:type="gramStart"/>
            <w:r w:rsidRPr="00FA1C10">
              <w:rPr>
                <w:rFonts w:ascii="Arial" w:hAnsi="Arial" w:cs="Arial"/>
                <w:color w:val="000000"/>
              </w:rPr>
              <w:t>работников организаций дополнительного образования сферы физической культуры</w:t>
            </w:r>
            <w:proofErr w:type="gramEnd"/>
            <w:r w:rsidRPr="00FA1C10">
              <w:rPr>
                <w:rFonts w:ascii="Arial" w:hAnsi="Arial" w:cs="Arial"/>
                <w:color w:val="000000"/>
              </w:rPr>
              <w:t xml:space="preserve"> и спорта в Московской области по результатам оценки качества деятельности руководителей муниципальных учреждений, реализующих дополнительные образовательные программы спортивной подготовки в Московской области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5 055,2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75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7 745,0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57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lastRenderedPageBreak/>
              <w:t>Реализация первоочередных мероприятий по капитальному ремонту сетей теплоснабжения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53 574,0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456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Установка специализированного оборудования на территории муниципальных образований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6 360,0</w:t>
            </w:r>
          </w:p>
        </w:tc>
      </w:tr>
      <w:tr w:rsidR="000055F3" w:rsidRPr="00FA1C10" w:rsidTr="000055F3">
        <w:trPr>
          <w:trHeight w:val="351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Возмещение затрат, связанных с получением комплексных экологических разрешений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16 500,0</w:t>
            </w:r>
          </w:p>
        </w:tc>
      </w:tr>
      <w:tr w:rsidR="000055F3" w:rsidRPr="00FA1C10" w:rsidTr="000055F3">
        <w:trPr>
          <w:trHeight w:val="72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FA1C10" w:rsidRDefault="000055F3" w:rsidP="000055F3">
            <w:pPr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 xml:space="preserve">Достижение </w:t>
            </w:r>
            <w:proofErr w:type="gramStart"/>
            <w:r w:rsidRPr="00FA1C10">
              <w:rPr>
                <w:rFonts w:ascii="Arial" w:hAnsi="Arial" w:cs="Arial"/>
                <w:color w:val="000000"/>
              </w:rPr>
              <w:t>показателей деятельности органов исполнительной власти субъектов Российской</w:t>
            </w:r>
            <w:proofErr w:type="gramEnd"/>
            <w:r w:rsidRPr="00FA1C10">
              <w:rPr>
                <w:rFonts w:ascii="Arial" w:hAnsi="Arial" w:cs="Arial"/>
                <w:color w:val="000000"/>
              </w:rPr>
              <w:t xml:space="preserve"> Федерации (поощрение муниципальных управленческих команд за достижение показателей оценки эффективности деятельности)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5 513,9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FA1C1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FA1C10" w:rsidTr="000055F3">
        <w:trPr>
          <w:trHeight w:val="288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5F3" w:rsidRPr="00FA1C10" w:rsidRDefault="000055F3" w:rsidP="002D7553">
            <w:pPr>
              <w:rPr>
                <w:rFonts w:ascii="Arial" w:hAnsi="Arial" w:cs="Arial"/>
                <w:bCs/>
                <w:color w:val="000000"/>
              </w:rPr>
            </w:pPr>
            <w:r w:rsidRPr="00FA1C10">
              <w:rPr>
                <w:rFonts w:ascii="Arial" w:hAnsi="Arial" w:cs="Arial"/>
                <w:bCs/>
                <w:color w:val="000000"/>
              </w:rPr>
              <w:t>ВСЕГО</w:t>
            </w:r>
            <w:r w:rsidR="002D7553">
              <w:rPr>
                <w:rFonts w:ascii="Arial" w:hAnsi="Arial" w:cs="Arial"/>
                <w:bCs/>
                <w:color w:val="000000"/>
              </w:rPr>
              <w:t xml:space="preserve">    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FA1C10">
              <w:rPr>
                <w:rFonts w:ascii="Arial" w:hAnsi="Arial" w:cs="Arial"/>
                <w:bCs/>
                <w:color w:val="000000"/>
              </w:rPr>
              <w:t>5 432 282,7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FA1C10">
              <w:rPr>
                <w:rFonts w:ascii="Arial" w:hAnsi="Arial" w:cs="Arial"/>
                <w:bCs/>
                <w:color w:val="000000"/>
              </w:rPr>
              <w:t>4 722 137,3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FA1C10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FA1C10">
              <w:rPr>
                <w:rFonts w:ascii="Arial" w:hAnsi="Arial" w:cs="Arial"/>
                <w:bCs/>
                <w:color w:val="000000"/>
              </w:rPr>
              <w:t>4 021 141,0</w:t>
            </w:r>
          </w:p>
        </w:tc>
      </w:tr>
    </w:tbl>
    <w:p w:rsidR="00CA2402" w:rsidRDefault="00CA2402" w:rsidP="004E43EC"/>
    <w:sectPr w:rsidR="00CA2402" w:rsidSect="009D56A4">
      <w:pgSz w:w="16838" w:h="11906" w:orient="landscape"/>
      <w:pgMar w:top="1134" w:right="567" w:bottom="1134" w:left="1134" w:header="0" w:footer="0" w:gutter="0"/>
      <w:cols w:space="708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77F" w:rsidRDefault="009D577F" w:rsidP="000055F3">
      <w:r>
        <w:separator/>
      </w:r>
    </w:p>
  </w:endnote>
  <w:endnote w:type="continuationSeparator" w:id="0">
    <w:p w:rsidR="009D577F" w:rsidRDefault="009D577F" w:rsidP="00005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77F" w:rsidRDefault="009D577F" w:rsidP="000055F3">
      <w:r>
        <w:separator/>
      </w:r>
    </w:p>
  </w:footnote>
  <w:footnote w:type="continuationSeparator" w:id="0">
    <w:p w:rsidR="009D577F" w:rsidRDefault="009D577F" w:rsidP="000055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01FE"/>
    <w:rsid w:val="000055F3"/>
    <w:rsid w:val="000B75AB"/>
    <w:rsid w:val="000E25AC"/>
    <w:rsid w:val="00234D90"/>
    <w:rsid w:val="002801FE"/>
    <w:rsid w:val="002B2209"/>
    <w:rsid w:val="002B7035"/>
    <w:rsid w:val="002D7553"/>
    <w:rsid w:val="003825D6"/>
    <w:rsid w:val="003A2BDE"/>
    <w:rsid w:val="004147CF"/>
    <w:rsid w:val="00490CF7"/>
    <w:rsid w:val="004E43EC"/>
    <w:rsid w:val="005312AB"/>
    <w:rsid w:val="00572746"/>
    <w:rsid w:val="006D02CC"/>
    <w:rsid w:val="006F4DE7"/>
    <w:rsid w:val="0082205C"/>
    <w:rsid w:val="0087725C"/>
    <w:rsid w:val="00913520"/>
    <w:rsid w:val="009D18AA"/>
    <w:rsid w:val="009D56A4"/>
    <w:rsid w:val="009D577F"/>
    <w:rsid w:val="00A146F4"/>
    <w:rsid w:val="00A27F6B"/>
    <w:rsid w:val="00B926B1"/>
    <w:rsid w:val="00C444E3"/>
    <w:rsid w:val="00C47559"/>
    <w:rsid w:val="00C95AEB"/>
    <w:rsid w:val="00CA2402"/>
    <w:rsid w:val="00CC64F7"/>
    <w:rsid w:val="00CF79F3"/>
    <w:rsid w:val="00DD117A"/>
    <w:rsid w:val="00E750DC"/>
    <w:rsid w:val="00EC4DC0"/>
    <w:rsid w:val="00EE59E0"/>
    <w:rsid w:val="00F970DC"/>
    <w:rsid w:val="00FC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2801FE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krista-excel-wrapper-spancontainer">
    <w:name w:val="krista-excel-wrapper-spancontainer"/>
    <w:basedOn w:val="a0"/>
    <w:rsid w:val="002801FE"/>
  </w:style>
  <w:style w:type="paragraph" w:customStyle="1" w:styleId="a4">
    <w:name w:val="Стиль"/>
    <w:basedOn w:val="a"/>
    <w:rsid w:val="002801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Знак"/>
    <w:basedOn w:val="a0"/>
    <w:link w:val="a6"/>
    <w:rsid w:val="00234D90"/>
    <w:rPr>
      <w:sz w:val="24"/>
      <w:szCs w:val="24"/>
    </w:rPr>
  </w:style>
  <w:style w:type="paragraph" w:styleId="a6">
    <w:name w:val="Body Text"/>
    <w:basedOn w:val="a"/>
    <w:link w:val="a5"/>
    <w:rsid w:val="00234D90"/>
    <w:pPr>
      <w:ind w:firstLine="709"/>
      <w:jc w:val="both"/>
    </w:pPr>
  </w:style>
  <w:style w:type="character" w:customStyle="1" w:styleId="a7">
    <w:name w:val="Основной текст с отступом Знак"/>
    <w:basedOn w:val="a0"/>
    <w:link w:val="a8"/>
    <w:rsid w:val="00234D90"/>
    <w:rPr>
      <w:sz w:val="24"/>
      <w:szCs w:val="24"/>
    </w:rPr>
  </w:style>
  <w:style w:type="paragraph" w:styleId="a8">
    <w:name w:val="Body Text Indent"/>
    <w:basedOn w:val="a"/>
    <w:link w:val="a7"/>
    <w:rsid w:val="00234D90"/>
    <w:pPr>
      <w:spacing w:after="120"/>
      <w:ind w:left="283"/>
    </w:pPr>
  </w:style>
  <w:style w:type="character" w:customStyle="1" w:styleId="a9">
    <w:name w:val="Название Знак"/>
    <w:basedOn w:val="a0"/>
    <w:link w:val="aa"/>
    <w:rsid w:val="00234D90"/>
    <w:rPr>
      <w:b/>
      <w:caps/>
      <w:sz w:val="32"/>
    </w:rPr>
  </w:style>
  <w:style w:type="paragraph" w:styleId="aa">
    <w:name w:val="Title"/>
    <w:basedOn w:val="a"/>
    <w:link w:val="a9"/>
    <w:qFormat/>
    <w:rsid w:val="00234D90"/>
    <w:pPr>
      <w:widowControl w:val="0"/>
      <w:jc w:val="center"/>
    </w:pPr>
    <w:rPr>
      <w:b/>
      <w:caps/>
      <w:sz w:val="32"/>
      <w:szCs w:val="20"/>
    </w:rPr>
  </w:style>
  <w:style w:type="character" w:customStyle="1" w:styleId="3">
    <w:name w:val="Заголовок №3_"/>
    <w:basedOn w:val="a0"/>
    <w:link w:val="30"/>
    <w:rsid w:val="00234D90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234D90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c"/>
    <w:rsid w:val="00234D90"/>
    <w:rPr>
      <w:sz w:val="24"/>
      <w:szCs w:val="24"/>
    </w:rPr>
  </w:style>
  <w:style w:type="paragraph" w:styleId="ac">
    <w:name w:val="header"/>
    <w:basedOn w:val="a"/>
    <w:link w:val="ab"/>
    <w:rsid w:val="00234D9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e"/>
    <w:rsid w:val="00234D90"/>
    <w:rPr>
      <w:sz w:val="24"/>
      <w:szCs w:val="24"/>
    </w:rPr>
  </w:style>
  <w:style w:type="paragraph" w:styleId="ae">
    <w:name w:val="footer"/>
    <w:basedOn w:val="a"/>
    <w:link w:val="ad"/>
    <w:rsid w:val="00234D9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2B24C4-956D-41AC-9155-C27134248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2387</Words>
  <Characters>13608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Геннадий</cp:lastModifiedBy>
  <cp:revision>3</cp:revision>
  <dcterms:created xsi:type="dcterms:W3CDTF">2025-12-22T06:30:00Z</dcterms:created>
  <dcterms:modified xsi:type="dcterms:W3CDTF">2025-12-22T06:30:00Z</dcterms:modified>
</cp:coreProperties>
</file>